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A46" w14:textId="77777777" w:rsidR="00A8778E" w:rsidRPr="00AE74AA" w:rsidRDefault="00A8778E" w:rsidP="00A8778E">
      <w:pPr>
        <w:rPr>
          <w:rFonts w:ascii="Arial" w:hAnsi="Arial" w:cs="Arial"/>
          <w:b/>
          <w:sz w:val="32"/>
          <w:szCs w:val="28"/>
        </w:rPr>
      </w:pPr>
      <w:r w:rsidRPr="00AE74AA">
        <w:rPr>
          <w:rFonts w:ascii="Arial" w:hAnsi="Arial" w:cs="Arial"/>
          <w:b/>
          <w:sz w:val="32"/>
          <w:szCs w:val="28"/>
        </w:rPr>
        <w:t xml:space="preserve">Modulo di richiesta </w:t>
      </w:r>
    </w:p>
    <w:p w14:paraId="3BB5D16E" w14:textId="77777777" w:rsidR="00A8778E" w:rsidRPr="00AE74AA" w:rsidRDefault="00A8778E" w:rsidP="00A8778E">
      <w:pPr>
        <w:rPr>
          <w:rFonts w:ascii="Arial" w:hAnsi="Arial" w:cs="Arial"/>
          <w:b/>
          <w:sz w:val="32"/>
          <w:szCs w:val="28"/>
        </w:rPr>
      </w:pPr>
      <w:r w:rsidRPr="00AE74AA">
        <w:rPr>
          <w:rFonts w:ascii="Arial" w:hAnsi="Arial" w:cs="Arial"/>
          <w:b/>
          <w:sz w:val="32"/>
          <w:szCs w:val="28"/>
        </w:rPr>
        <w:t>Analisi per Infusione</w:t>
      </w:r>
    </w:p>
    <w:p w14:paraId="02292CB3" w14:textId="77777777" w:rsidR="00A8778E" w:rsidRPr="00AE74AA" w:rsidRDefault="00A8778E" w:rsidP="00A8778E">
      <w:pPr>
        <w:jc w:val="both"/>
        <w:rPr>
          <w:rFonts w:ascii="Arial" w:hAnsi="Arial" w:cs="Arial"/>
          <w:bCs/>
          <w:sz w:val="24"/>
        </w:rPr>
      </w:pPr>
      <w:r w:rsidRPr="00AE74AA">
        <w:rPr>
          <w:rFonts w:ascii="Arial" w:hAnsi="Arial" w:cs="Arial"/>
          <w:bCs/>
          <w:sz w:val="24"/>
        </w:rPr>
        <w:t>Contatti: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66"/>
      </w:tblGrid>
      <w:tr w:rsidR="00A8778E" w:rsidRPr="001B5218" w14:paraId="3E0CB2E2" w14:textId="77777777" w:rsidTr="009F5A37">
        <w:trPr>
          <w:jc w:val="center"/>
        </w:trPr>
        <w:tc>
          <w:tcPr>
            <w:tcW w:w="486" w:type="dxa"/>
          </w:tcPr>
          <w:p w14:paraId="00A48E59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19F6D5F9" wp14:editId="2D7B7AF7">
                  <wp:extent cx="180000" cy="180000"/>
                  <wp:effectExtent l="0" t="0" r="0" b="0"/>
                  <wp:docPr id="2" name="Immagine 2" descr="Risultati immagini per icon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sultati immagini per icon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14:paraId="43F58C1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federica.bianchi</w:t>
            </w:r>
            <w:r w:rsidRPr="001B5218">
              <w:rPr>
                <w:rFonts w:ascii="Arial" w:hAnsi="Arial" w:cs="Arial"/>
                <w:lang w:val="en-US"/>
              </w:rPr>
              <w:t>@</w:t>
            </w:r>
            <w:r>
              <w:rPr>
                <w:rFonts w:ascii="Arial" w:hAnsi="Arial" w:cs="Arial"/>
                <w:lang w:val="en-US"/>
              </w:rPr>
              <w:t>unipr.it</w:t>
            </w:r>
          </w:p>
        </w:tc>
      </w:tr>
      <w:tr w:rsidR="00A8778E" w:rsidRPr="001B5218" w14:paraId="78D7B9C1" w14:textId="77777777" w:rsidTr="009F5A37">
        <w:trPr>
          <w:trHeight w:val="113"/>
          <w:jc w:val="center"/>
        </w:trPr>
        <w:tc>
          <w:tcPr>
            <w:tcW w:w="486" w:type="dxa"/>
          </w:tcPr>
          <w:p w14:paraId="08374EFD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262" w:type="dxa"/>
          </w:tcPr>
          <w:p w14:paraId="4CDDECF1" w14:textId="77777777" w:rsidR="00A8778E" w:rsidRPr="001B5218" w:rsidRDefault="00A8778E" w:rsidP="009F5A37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A8778E" w:rsidRPr="001B5218" w14:paraId="5A4F5DA8" w14:textId="77777777" w:rsidTr="009F5A37">
        <w:trPr>
          <w:jc w:val="center"/>
        </w:trPr>
        <w:tc>
          <w:tcPr>
            <w:tcW w:w="486" w:type="dxa"/>
          </w:tcPr>
          <w:p w14:paraId="06FE2A03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5291079" wp14:editId="4369DB62">
                  <wp:extent cx="133250" cy="180000"/>
                  <wp:effectExtent l="0" t="0" r="635" b="0"/>
                  <wp:docPr id="4" name="Immagine 4" descr="Risultati immagini per icon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icon tele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14:paraId="5F9E632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lang w:val="en-US"/>
              </w:rPr>
              <w:t xml:space="preserve">(+39) </w:t>
            </w:r>
            <w:r>
              <w:rPr>
                <w:rFonts w:ascii="Arial" w:hAnsi="Arial" w:cs="Arial"/>
                <w:lang w:val="en-US"/>
              </w:rPr>
              <w:t>0521 905446/5128</w:t>
            </w:r>
          </w:p>
        </w:tc>
      </w:tr>
      <w:tr w:rsidR="00A8778E" w:rsidRPr="001B5218" w14:paraId="021D7183" w14:textId="77777777" w:rsidTr="009F5A37">
        <w:trPr>
          <w:jc w:val="center"/>
        </w:trPr>
        <w:tc>
          <w:tcPr>
            <w:tcW w:w="486" w:type="dxa"/>
          </w:tcPr>
          <w:p w14:paraId="31C8EB98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noProof/>
                <w:sz w:val="8"/>
                <w:szCs w:val="8"/>
                <w:lang w:eastAsia="it-IT"/>
              </w:rPr>
            </w:pPr>
          </w:p>
        </w:tc>
        <w:tc>
          <w:tcPr>
            <w:tcW w:w="4262" w:type="dxa"/>
          </w:tcPr>
          <w:p w14:paraId="0402FFD6" w14:textId="77777777" w:rsidR="00A8778E" w:rsidRPr="001B5218" w:rsidRDefault="00A8778E" w:rsidP="009F5A37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A8778E" w:rsidRPr="001B5218" w14:paraId="794AF4D6" w14:textId="77777777" w:rsidTr="009F5A37">
        <w:trPr>
          <w:trHeight w:val="255"/>
          <w:jc w:val="center"/>
        </w:trPr>
        <w:tc>
          <w:tcPr>
            <w:tcW w:w="486" w:type="dxa"/>
          </w:tcPr>
          <w:p w14:paraId="3E986DF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2" w:type="dxa"/>
          </w:tcPr>
          <w:p w14:paraId="78C00349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B9FB68B" w14:textId="77777777" w:rsidR="00A8778E" w:rsidRDefault="00A8778E" w:rsidP="00A8778E">
      <w:pPr>
        <w:rPr>
          <w:rFonts w:ascii="Arial" w:hAnsi="Arial" w:cs="Arial"/>
          <w:i/>
        </w:rPr>
      </w:pPr>
      <w:r w:rsidRPr="00AE74AA">
        <w:rPr>
          <w:rFonts w:ascii="Arial" w:hAnsi="Arial" w:cs="Arial"/>
          <w:i/>
        </w:rPr>
        <w:t>Prima della consegna dei campioni si prega di contattare il responsabile dello strumento per e-mail per concordare la tipologia di analisi da eseguire</w:t>
      </w:r>
    </w:p>
    <w:p w14:paraId="492AD5A0" w14:textId="77777777" w:rsidR="00A8778E" w:rsidRPr="00AE74AA" w:rsidRDefault="00A8778E" w:rsidP="00A8778E">
      <w:pPr>
        <w:rPr>
          <w:rFonts w:ascii="Arial" w:hAnsi="Arial" w:cs="Arial"/>
          <w:i/>
        </w:rPr>
      </w:pPr>
    </w:p>
    <w:tbl>
      <w:tblPr>
        <w:tblStyle w:val="Tabellasemplice-2"/>
        <w:tblW w:w="0" w:type="auto"/>
        <w:tblLook w:val="0400" w:firstRow="0" w:lastRow="0" w:firstColumn="0" w:lastColumn="0" w:noHBand="0" w:noVBand="1"/>
      </w:tblPr>
      <w:tblGrid>
        <w:gridCol w:w="4465"/>
      </w:tblGrid>
      <w:tr w:rsidR="00A8778E" w:rsidRPr="001B5218" w14:paraId="6D8FC4D6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0B5240E2" w14:textId="77777777" w:rsidR="00A8778E" w:rsidRPr="00AE74AA" w:rsidRDefault="00A8778E" w:rsidP="009F5A37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E74AA">
              <w:rPr>
                <w:rFonts w:ascii="Arial" w:hAnsi="Arial" w:cs="Arial"/>
                <w:b/>
                <w:sz w:val="28"/>
                <w:szCs w:val="28"/>
                <w:lang w:val="en-US"/>
              </w:rPr>
              <w:t>RICHIEDENTE</w:t>
            </w:r>
          </w:p>
        </w:tc>
      </w:tr>
      <w:tr w:rsidR="00A8778E" w:rsidRPr="001B5218" w14:paraId="10240CAB" w14:textId="77777777" w:rsidTr="00A8778E">
        <w:tc>
          <w:tcPr>
            <w:tcW w:w="4465" w:type="dxa"/>
          </w:tcPr>
          <w:p w14:paraId="3F7F426C" w14:textId="389350E9" w:rsidR="00A8778E" w:rsidRPr="00A5778B" w:rsidRDefault="00A8778E" w:rsidP="009F5A37">
            <w:pPr>
              <w:spacing w:after="120"/>
              <w:rPr>
                <w:rFonts w:ascii="Arial" w:hAnsi="Arial" w:cs="Arial"/>
                <w:bCs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N</w:t>
            </w:r>
            <w:r>
              <w:rPr>
                <w:rFonts w:ascii="Arial" w:hAnsi="Arial" w:cs="Arial"/>
                <w:b/>
                <w:lang w:val="en-US"/>
              </w:rPr>
              <w:t>ome</w:t>
            </w:r>
            <w:r w:rsidR="00A5778B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A8778E" w:rsidRPr="001B5218" w14:paraId="65C1EFCB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5206B105" w14:textId="74816D6A" w:rsidR="00A8778E" w:rsidRPr="00A5778B" w:rsidRDefault="00A8778E" w:rsidP="009F5A37">
            <w:pPr>
              <w:spacing w:after="120"/>
              <w:rPr>
                <w:rFonts w:ascii="Arial" w:hAnsi="Arial" w:cs="Arial"/>
              </w:rPr>
            </w:pPr>
            <w:r w:rsidRPr="00A5778B">
              <w:rPr>
                <w:rFonts w:ascii="Arial" w:hAnsi="Arial" w:cs="Arial"/>
                <w:b/>
              </w:rPr>
              <w:t>Gruppo</w:t>
            </w:r>
            <w:r w:rsidR="00A5778B" w:rsidRPr="00A577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778E" w:rsidRPr="001B5218" w14:paraId="5E00359E" w14:textId="77777777" w:rsidTr="00BD7D5B">
        <w:tc>
          <w:tcPr>
            <w:tcW w:w="4465" w:type="dxa"/>
          </w:tcPr>
          <w:p w14:paraId="4F432571" w14:textId="244F6F46" w:rsidR="00A8778E" w:rsidRPr="00A5778B" w:rsidRDefault="00A8778E" w:rsidP="009F5A37">
            <w:pPr>
              <w:spacing w:after="120"/>
              <w:rPr>
                <w:rFonts w:ascii="Arial" w:hAnsi="Arial" w:cs="Arial"/>
              </w:rPr>
            </w:pPr>
            <w:r w:rsidRPr="00A5778B">
              <w:rPr>
                <w:rFonts w:ascii="Arial" w:hAnsi="Arial" w:cs="Arial"/>
                <w:b/>
              </w:rPr>
              <w:t>E-mail</w:t>
            </w:r>
            <w:r w:rsidR="00A5778B" w:rsidRPr="00A577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778E" w:rsidRPr="001B5218" w14:paraId="0456A180" w14:textId="77777777" w:rsidTr="0065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62DC11F" w14:textId="166C9C56" w:rsidR="00A8778E" w:rsidRPr="001B5218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Telefono</w:t>
            </w:r>
            <w:proofErr w:type="spellEnd"/>
            <w:r w:rsidR="00A5778B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A8778E" w:rsidRPr="001B5218" w14:paraId="2C48176B" w14:textId="77777777" w:rsidTr="00A8778E">
        <w:tc>
          <w:tcPr>
            <w:tcW w:w="4465" w:type="dxa"/>
          </w:tcPr>
          <w:p w14:paraId="0A7E59CF" w14:textId="5FB642CB" w:rsidR="00A8778E" w:rsidRPr="001B5218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Dipartimento</w:t>
            </w:r>
            <w:proofErr w:type="spellEnd"/>
          </w:p>
        </w:tc>
      </w:tr>
      <w:tr w:rsidR="00A8778E" w:rsidRPr="001B5218" w14:paraId="6154C87E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4B726B5" w14:textId="6E2D3E62" w:rsidR="00A8778E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Responsabile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dei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fondi</w:t>
            </w:r>
            <w:proofErr w:type="spellEnd"/>
            <w:r w:rsidR="00A5778B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</w:tbl>
    <w:p w14:paraId="0C9C6258" w14:textId="14BBC500" w:rsidR="00A8778E" w:rsidRPr="0007291C" w:rsidRDefault="0007291C" w:rsidP="0007291C">
      <w:pPr>
        <w:pBdr>
          <w:bottom w:val="single" w:sz="4" w:space="1" w:color="auto"/>
        </w:pBd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Pr="0007291C">
        <w:rPr>
          <w:rFonts w:ascii="Arial" w:hAnsi="Arial" w:cs="Arial"/>
          <w:b/>
          <w:lang w:val="en-US"/>
        </w:rPr>
        <w:t>Data</w:t>
      </w:r>
    </w:p>
    <w:p w14:paraId="667571E7" w14:textId="7CE6CAA2" w:rsidR="00A8778E" w:rsidRDefault="00A8778E" w:rsidP="00A8778E"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AE74AA">
        <w:rPr>
          <w:rFonts w:ascii="Arial" w:hAnsi="Arial" w:cs="Arial"/>
          <w:b/>
          <w:sz w:val="32"/>
          <w:szCs w:val="32"/>
          <w:u w:val="single"/>
          <w:lang w:val="en-US"/>
        </w:rPr>
        <w:t>CAMPIONE</w:t>
      </w:r>
    </w:p>
    <w:p w14:paraId="3CF89D11" w14:textId="6CCA0A03" w:rsidR="002750A9" w:rsidRPr="002750A9" w:rsidRDefault="002750A9" w:rsidP="00A8778E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750A9">
        <w:rPr>
          <w:rFonts w:ascii="Arial" w:hAnsi="Arial" w:cs="Arial"/>
          <w:b/>
          <w:sz w:val="28"/>
          <w:szCs w:val="28"/>
          <w:u w:val="single"/>
          <w:lang w:val="en-US"/>
        </w:rPr>
        <w:t>Analita</w:t>
      </w:r>
    </w:p>
    <w:tbl>
      <w:tblPr>
        <w:tblStyle w:val="Tabellasemplice4"/>
        <w:tblW w:w="4511" w:type="dxa"/>
        <w:tblLook w:val="0400" w:firstRow="0" w:lastRow="0" w:firstColumn="0" w:lastColumn="0" w:noHBand="0" w:noVBand="1"/>
      </w:tblPr>
      <w:tblGrid>
        <w:gridCol w:w="4511"/>
      </w:tblGrid>
      <w:tr w:rsidR="00A8778E" w:rsidRPr="00074D6D" w14:paraId="78741FDA" w14:textId="77777777" w:rsidTr="00275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6"/>
        </w:trPr>
        <w:tc>
          <w:tcPr>
            <w:tcW w:w="4511" w:type="dxa"/>
          </w:tcPr>
          <w:p w14:paraId="12D16656" w14:textId="12A26ABC" w:rsidR="00A8778E" w:rsidRPr="00A5778B" w:rsidRDefault="00A8778E" w:rsidP="009F5A37">
            <w:pPr>
              <w:rPr>
                <w:rFonts w:ascii="Arial" w:hAnsi="Arial" w:cs="Arial"/>
                <w:u w:val="single"/>
              </w:rPr>
            </w:pPr>
            <w:r w:rsidRPr="00A8778E">
              <w:rPr>
                <w:rFonts w:ascii="Arial" w:hAnsi="Arial" w:cs="Arial"/>
                <w:sz w:val="24"/>
                <w:szCs w:val="24"/>
              </w:rPr>
              <w:t>Struttura</w:t>
            </w:r>
            <w:r w:rsidR="006631DD">
              <w:rPr>
                <w:rFonts w:ascii="Arial" w:hAnsi="Arial" w:cs="Arial"/>
                <w:sz w:val="24"/>
                <w:szCs w:val="24"/>
              </w:rPr>
              <w:t xml:space="preserve"> chimica</w:t>
            </w:r>
            <w:r w:rsidRPr="00A8778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  <w:p w14:paraId="064FB79B" w14:textId="77777777" w:rsidR="00A8778E" w:rsidRPr="00AE74AA" w:rsidRDefault="00A8778E" w:rsidP="009F5A37">
            <w:pPr>
              <w:rPr>
                <w:rFonts w:ascii="Arial" w:hAnsi="Arial" w:cs="Arial"/>
              </w:rPr>
            </w:pPr>
          </w:p>
          <w:p w14:paraId="3B4357ED" w14:textId="132F675D" w:rsidR="00A8778E" w:rsidRPr="00AE74AA" w:rsidRDefault="00A8778E" w:rsidP="009F5A37">
            <w:pPr>
              <w:rPr>
                <w:rFonts w:ascii="Arial" w:hAnsi="Arial" w:cs="Arial"/>
              </w:rPr>
            </w:pPr>
          </w:p>
          <w:p w14:paraId="2190F5CB" w14:textId="77777777" w:rsidR="00A8778E" w:rsidRPr="00AE74AA" w:rsidRDefault="00A8778E" w:rsidP="009F5A37">
            <w:pPr>
              <w:rPr>
                <w:rFonts w:ascii="Arial" w:hAnsi="Arial" w:cs="Arial"/>
              </w:rPr>
            </w:pPr>
          </w:p>
          <w:p w14:paraId="5132264A" w14:textId="77777777" w:rsidR="00A8778E" w:rsidRPr="00AE74AA" w:rsidRDefault="00A8778E" w:rsidP="009F5A37">
            <w:pPr>
              <w:rPr>
                <w:rFonts w:ascii="Arial" w:hAnsi="Arial" w:cs="Arial"/>
              </w:rPr>
            </w:pPr>
          </w:p>
          <w:p w14:paraId="0BF3D1E8" w14:textId="77777777" w:rsidR="00A8778E" w:rsidRPr="00AE74AA" w:rsidRDefault="00A8778E" w:rsidP="009F5A37">
            <w:pPr>
              <w:rPr>
                <w:rFonts w:ascii="Arial" w:hAnsi="Arial" w:cs="Arial"/>
              </w:rPr>
            </w:pPr>
          </w:p>
          <w:p w14:paraId="23C86FC6" w14:textId="77777777" w:rsidR="00A8778E" w:rsidRPr="00AE74AA" w:rsidRDefault="00A8778E" w:rsidP="009F5A37">
            <w:pPr>
              <w:rPr>
                <w:rFonts w:ascii="Arial" w:hAnsi="Arial" w:cs="Arial"/>
              </w:rPr>
            </w:pPr>
          </w:p>
          <w:p w14:paraId="2086D133" w14:textId="77777777" w:rsidR="00A8778E" w:rsidRPr="00AE74AA" w:rsidRDefault="00A8778E" w:rsidP="009F5A37">
            <w:pPr>
              <w:rPr>
                <w:rFonts w:ascii="Arial" w:hAnsi="Arial" w:cs="Arial"/>
              </w:rPr>
            </w:pPr>
          </w:p>
          <w:p w14:paraId="6F144A52" w14:textId="7BE571A7" w:rsidR="00A8778E" w:rsidRPr="00AE74AA" w:rsidRDefault="00A8778E" w:rsidP="009F5A37">
            <w:pPr>
              <w:rPr>
                <w:rFonts w:ascii="Arial" w:hAnsi="Arial" w:cs="Arial"/>
              </w:rPr>
            </w:pPr>
          </w:p>
        </w:tc>
      </w:tr>
    </w:tbl>
    <w:p w14:paraId="6A458D28" w14:textId="31897440" w:rsidR="00F03689" w:rsidRDefault="00F03689"/>
    <w:p w14:paraId="013D873B" w14:textId="16802314" w:rsidR="00A8778E" w:rsidRDefault="00A8778E" w:rsidP="00A8778E">
      <w:r w:rsidRPr="00A8778E">
        <w:rPr>
          <w:vertAlign w:val="superscript"/>
        </w:rPr>
        <w:t>1</w:t>
      </w:r>
      <w:r>
        <w:t xml:space="preserve">Se possibile fornire la struttura dell’analita in file </w:t>
      </w:r>
      <w:proofErr w:type="spellStart"/>
      <w:r>
        <w:t>chemdraw</w:t>
      </w:r>
      <w:proofErr w:type="spellEnd"/>
      <w:r>
        <w:t>, inviandolo a federica.bianchi@unipr.it</w:t>
      </w:r>
    </w:p>
    <w:tbl>
      <w:tblPr>
        <w:tblStyle w:val="Tabellasemplice-2"/>
        <w:tblW w:w="0" w:type="auto"/>
        <w:tblLook w:val="0400" w:firstRow="0" w:lastRow="0" w:firstColumn="0" w:lastColumn="0" w:noHBand="0" w:noVBand="1"/>
      </w:tblPr>
      <w:tblGrid>
        <w:gridCol w:w="4465"/>
      </w:tblGrid>
      <w:tr w:rsidR="00A8778E" w:rsidRPr="001B5218" w14:paraId="369A2E34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</w:tcPr>
          <w:p w14:paraId="60E46F99" w14:textId="6497E55A" w:rsidR="00A8778E" w:rsidRPr="004C5365" w:rsidRDefault="00A8778E" w:rsidP="004C536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4C5365">
              <w:rPr>
                <w:rFonts w:ascii="Arial" w:hAnsi="Arial" w:cs="Arial"/>
                <w:lang w:val="en-US"/>
              </w:rPr>
              <w:t>Formula</w:t>
            </w:r>
            <w:r w:rsidR="008C72E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A8778E" w:rsidRPr="001B5218" w14:paraId="05863ACF" w14:textId="77777777" w:rsidTr="00A8778E">
        <w:tc>
          <w:tcPr>
            <w:tcW w:w="4465" w:type="dxa"/>
            <w:shd w:val="clear" w:color="auto" w:fill="DBDBDB" w:themeFill="accent3" w:themeFillTint="66"/>
          </w:tcPr>
          <w:p w14:paraId="3481368F" w14:textId="1C12F4D1" w:rsidR="00A8778E" w:rsidRDefault="006631DD" w:rsidP="006631D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Massa </w:t>
            </w:r>
            <w:proofErr w:type="spellStart"/>
            <w:r>
              <w:rPr>
                <w:rFonts w:ascii="Arial" w:hAnsi="Arial" w:cs="Arial"/>
                <w:lang w:val="en-US"/>
              </w:rPr>
              <w:t>monoisotopica</w:t>
            </w:r>
            <w:proofErr w:type="spellEnd"/>
            <w:r w:rsidR="002750A9">
              <w:rPr>
                <w:rFonts w:ascii="Arial" w:hAnsi="Arial" w:cs="Arial"/>
                <w:lang w:val="en-US"/>
              </w:rPr>
              <w:t xml:space="preserve"> </w:t>
            </w:r>
            <w:r w:rsidR="00052F35">
              <w:rPr>
                <w:rFonts w:ascii="Arial" w:hAnsi="Arial" w:cs="Arial"/>
                <w:lang w:val="en-US"/>
              </w:rPr>
              <w:t>(</w:t>
            </w:r>
            <w:proofErr w:type="spellStart"/>
            <w:r w:rsidR="002750A9">
              <w:rPr>
                <w:rFonts w:ascii="Arial" w:hAnsi="Arial" w:cs="Arial"/>
                <w:lang w:val="en-US"/>
              </w:rPr>
              <w:t>uma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  <w:p w14:paraId="53EB50C3" w14:textId="305B464D" w:rsidR="002750A9" w:rsidRPr="004C5365" w:rsidRDefault="002750A9" w:rsidP="006631D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8C2580" w:rsidRPr="001B5218" w14:paraId="0D4EA2C2" w14:textId="77777777" w:rsidTr="0023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</w:tcPr>
          <w:p w14:paraId="65872977" w14:textId="050B3FDD" w:rsidR="008C2580" w:rsidRPr="008C72E7" w:rsidRDefault="008C2580" w:rsidP="004C5365">
            <w:pPr>
              <w:spacing w:before="120" w:after="120"/>
              <w:rPr>
                <w:rFonts w:ascii="Arial" w:hAnsi="Arial" w:cs="Arial"/>
              </w:rPr>
            </w:pPr>
            <w:r w:rsidRPr="008C72E7">
              <w:rPr>
                <w:rFonts w:ascii="Arial" w:hAnsi="Arial" w:cs="Arial"/>
              </w:rPr>
              <w:t>ID campione</w:t>
            </w:r>
            <w:r w:rsidR="00ED2F4D" w:rsidRPr="008C72E7">
              <w:rPr>
                <w:rFonts w:ascii="Arial" w:hAnsi="Arial" w:cs="Arial"/>
              </w:rPr>
              <w:t xml:space="preserve"> </w:t>
            </w:r>
          </w:p>
        </w:tc>
      </w:tr>
      <w:tr w:rsidR="002750A9" w:rsidRPr="001B5218" w14:paraId="4CF227D5" w14:textId="77777777" w:rsidTr="00233346">
        <w:tc>
          <w:tcPr>
            <w:tcW w:w="4465" w:type="dxa"/>
          </w:tcPr>
          <w:p w14:paraId="2F527B66" w14:textId="27E8448A" w:rsidR="000C0D66" w:rsidRPr="00882A77" w:rsidRDefault="000C0D66" w:rsidP="004C5365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82A77">
              <w:rPr>
                <w:rFonts w:ascii="Arial" w:hAnsi="Arial" w:cs="Arial"/>
                <w:u w:val="single"/>
              </w:rPr>
              <w:t xml:space="preserve">Per campioni </w:t>
            </w:r>
            <w:r w:rsidR="00052F35">
              <w:rPr>
                <w:rFonts w:ascii="Arial" w:hAnsi="Arial" w:cs="Arial"/>
                <w:u w:val="single"/>
              </w:rPr>
              <w:t>solidi</w:t>
            </w:r>
            <w:r w:rsidRPr="00882A77">
              <w:rPr>
                <w:rFonts w:ascii="Arial" w:hAnsi="Arial" w:cs="Arial"/>
                <w:u w:val="single"/>
              </w:rPr>
              <w:t>:</w:t>
            </w:r>
          </w:p>
          <w:p w14:paraId="317904FA" w14:textId="1B9DB1C4" w:rsidR="000C0D66" w:rsidRDefault="000C0D66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</w:t>
            </w:r>
            <w:r w:rsidR="00BB0E2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ntità (mg): </w:t>
            </w:r>
          </w:p>
          <w:p w14:paraId="02B22286" w14:textId="0BB973B0" w:rsidR="000C0D66" w:rsidRDefault="002750A9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solvente e volume per la dissoluzione del campione:</w:t>
            </w:r>
            <w:r w:rsidR="00ED2F4D">
              <w:rPr>
                <w:rFonts w:ascii="Arial" w:hAnsi="Arial" w:cs="Arial"/>
              </w:rPr>
              <w:t xml:space="preserve"> </w:t>
            </w:r>
          </w:p>
          <w:p w14:paraId="4B53BA8A" w14:textId="77777777" w:rsidR="002750A9" w:rsidRDefault="002750A9" w:rsidP="004C5365">
            <w:pPr>
              <w:spacing w:before="120" w:after="120"/>
              <w:rPr>
                <w:rFonts w:ascii="Arial" w:hAnsi="Arial" w:cs="Arial"/>
              </w:rPr>
            </w:pPr>
          </w:p>
          <w:p w14:paraId="5B87C28A" w14:textId="77777777" w:rsidR="000C0D66" w:rsidRPr="00882A77" w:rsidRDefault="000C0D66" w:rsidP="004C5365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82A77">
              <w:rPr>
                <w:rFonts w:ascii="Arial" w:hAnsi="Arial" w:cs="Arial"/>
                <w:u w:val="single"/>
              </w:rPr>
              <w:t>Per campioni in soluzione:</w:t>
            </w:r>
          </w:p>
          <w:p w14:paraId="35DE2436" w14:textId="0FBD2DE6" w:rsidR="002750A9" w:rsidRDefault="002750A9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82A77">
              <w:rPr>
                <w:rFonts w:ascii="Arial" w:hAnsi="Arial" w:cs="Arial"/>
              </w:rPr>
              <w:t>olvente in cui è disciolto il campione</w:t>
            </w:r>
            <w:r>
              <w:rPr>
                <w:rFonts w:ascii="Arial" w:hAnsi="Arial" w:cs="Arial"/>
              </w:rPr>
              <w:t xml:space="preserve"> (specificando eventuali modificanti)</w:t>
            </w:r>
          </w:p>
          <w:p w14:paraId="48048A91" w14:textId="5C9E8C10" w:rsidR="000C0D66" w:rsidRDefault="000C0D66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concentrazione</w:t>
            </w:r>
            <w:r w:rsidR="000C0219">
              <w:rPr>
                <w:rFonts w:ascii="Arial" w:hAnsi="Arial" w:cs="Arial"/>
              </w:rPr>
              <w:t xml:space="preserve"> del</w:t>
            </w:r>
            <w:r w:rsidR="00BD3317">
              <w:rPr>
                <w:rFonts w:ascii="Arial" w:hAnsi="Arial" w:cs="Arial"/>
              </w:rPr>
              <w:t>l’analista nel</w:t>
            </w:r>
            <w:r w:rsidR="000C0219">
              <w:rPr>
                <w:rFonts w:ascii="Arial" w:hAnsi="Arial" w:cs="Arial"/>
              </w:rPr>
              <w:t xml:space="preserve"> campione</w:t>
            </w:r>
            <w:r>
              <w:rPr>
                <w:rFonts w:ascii="Arial" w:hAnsi="Arial" w:cs="Arial"/>
              </w:rPr>
              <w:t xml:space="preserve">: </w:t>
            </w:r>
          </w:p>
          <w:p w14:paraId="7A91F85E" w14:textId="649EA99F" w:rsidR="002750A9" w:rsidRPr="00882A77" w:rsidRDefault="002750A9" w:rsidP="004C536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8778E" w:rsidRPr="001B5218" w14:paraId="2E997CF9" w14:textId="77777777" w:rsidTr="00E7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496B62C2" w14:textId="77777777" w:rsidR="00A8778E" w:rsidRPr="00D4116B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D4116B">
              <w:rPr>
                <w:rFonts w:ascii="Arial" w:hAnsi="Arial" w:cs="Arial"/>
              </w:rPr>
              <w:t>Solventi ammessi</w:t>
            </w:r>
          </w:p>
          <w:p w14:paraId="20C3176D" w14:textId="552F2C43" w:rsidR="00A8778E" w:rsidRPr="004C5365" w:rsidRDefault="00A8778E" w:rsidP="004C5365">
            <w:pPr>
              <w:pStyle w:val="Testonotadichiusura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C5365">
              <w:rPr>
                <w:rFonts w:ascii="Arial" w:hAnsi="Arial" w:cs="Arial"/>
                <w:sz w:val="22"/>
                <w:szCs w:val="22"/>
              </w:rPr>
              <w:t>Prestare attenzione a fornire campioni solubilizzabili nei seguenti solventi:</w:t>
            </w:r>
            <w:r w:rsidRPr="004C53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667BE6" w14:textId="5FB771AB" w:rsidR="00A8778E" w:rsidRPr="004C5365" w:rsidRDefault="00A154F1" w:rsidP="0081683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154F1">
              <w:rPr>
                <w:rFonts w:ascii="Arial" w:hAnsi="Arial" w:cs="Arial"/>
                <w:sz w:val="22"/>
                <w:szCs w:val="22"/>
              </w:rPr>
              <w:t></w:t>
            </w:r>
            <w:r w:rsidR="00816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acetonitrile</w:t>
            </w:r>
          </w:p>
          <w:p w14:paraId="31AC1573" w14:textId="037A5A9E" w:rsidR="00A8778E" w:rsidRPr="004C5365" w:rsidRDefault="00A154F1" w:rsidP="0081683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154F1">
              <w:rPr>
                <w:rFonts w:ascii="Arial" w:hAnsi="Arial" w:cs="Arial"/>
                <w:sz w:val="22"/>
                <w:szCs w:val="22"/>
              </w:rPr>
              <w:t></w:t>
            </w:r>
            <w:r w:rsidR="00816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etanolo</w:t>
            </w:r>
          </w:p>
          <w:p w14:paraId="31BFB006" w14:textId="757A6BAB" w:rsidR="00A8778E" w:rsidRPr="004C5365" w:rsidRDefault="00A154F1" w:rsidP="0081683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154F1">
              <w:rPr>
                <w:rFonts w:ascii="Arial" w:hAnsi="Arial" w:cs="Arial"/>
                <w:sz w:val="22"/>
                <w:szCs w:val="22"/>
              </w:rPr>
              <w:t></w:t>
            </w:r>
            <w:r w:rsidR="00816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metanolo</w:t>
            </w:r>
          </w:p>
          <w:p w14:paraId="4CE5FFF7" w14:textId="090FC8A2" w:rsidR="00197B45" w:rsidRPr="004C5365" w:rsidRDefault="00816834" w:rsidP="00197B45">
            <w:pPr>
              <w:pStyle w:val="Testonotadichiusura"/>
              <w:spacing w:before="120" w:after="120"/>
              <w:ind w:left="7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acqua</w:t>
            </w:r>
          </w:p>
        </w:tc>
      </w:tr>
      <w:tr w:rsidR="004C5365" w:rsidRPr="001B5218" w14:paraId="70529975" w14:textId="77777777" w:rsidTr="00E717F0">
        <w:tc>
          <w:tcPr>
            <w:tcW w:w="4465" w:type="dxa"/>
            <w:shd w:val="clear" w:color="auto" w:fill="DBDBDB" w:themeFill="accent3" w:themeFillTint="66"/>
          </w:tcPr>
          <w:p w14:paraId="4F4C476B" w14:textId="77777777" w:rsidR="004C5365" w:rsidRPr="00AE74AA" w:rsidRDefault="004C5365" w:rsidP="004C5365">
            <w:pPr>
              <w:pStyle w:val="Testonotadichiusura"/>
              <w:spacing w:before="120" w:after="120"/>
              <w:rPr>
                <w:b/>
              </w:rPr>
            </w:pPr>
            <w:r w:rsidRPr="00AE74AA">
              <w:rPr>
                <w:b/>
              </w:rPr>
              <w:t xml:space="preserve">Modificanti compatibili: </w:t>
            </w:r>
          </w:p>
          <w:p w14:paraId="3C5CC1CB" w14:textId="10F26E2E" w:rsidR="004C5365" w:rsidRDefault="004C5365" w:rsidP="004C5365">
            <w:pPr>
              <w:pStyle w:val="Testonotadichiusura"/>
              <w:spacing w:before="120" w:after="120"/>
            </w:pPr>
            <w:r w:rsidRPr="00AE74AA">
              <w:t>buffer/sali volatil</w:t>
            </w:r>
            <w:r w:rsidR="006631DD">
              <w:t>i</w:t>
            </w:r>
            <w:r w:rsidRPr="00AE74AA">
              <w:t xml:space="preserve"> (</w:t>
            </w:r>
            <w:r w:rsidR="006631DD">
              <w:t>es</w:t>
            </w:r>
            <w:r w:rsidRPr="00AE74AA">
              <w:t>. acetato d’ammonio</w:t>
            </w:r>
            <w:r w:rsidR="006631DD">
              <w:t>, formiato di ammonio</w:t>
            </w:r>
            <w:r w:rsidRPr="00AE74AA">
              <w:t>)</w:t>
            </w:r>
            <w:r w:rsidR="006631DD">
              <w:t xml:space="preserve"> (</w:t>
            </w:r>
            <w:proofErr w:type="spellStart"/>
            <w:r w:rsidR="006631DD">
              <w:t>conc</w:t>
            </w:r>
            <w:proofErr w:type="spellEnd"/>
            <w:r w:rsidR="006631DD">
              <w:t xml:space="preserve">. &lt; 20 </w:t>
            </w:r>
            <w:proofErr w:type="spellStart"/>
            <w:r w:rsidR="006631DD">
              <w:t>mM</w:t>
            </w:r>
            <w:proofErr w:type="spellEnd"/>
            <w:r w:rsidR="006631DD">
              <w:t>)</w:t>
            </w:r>
            <w:r w:rsidR="0098719F">
              <w:t xml:space="preserve"> </w:t>
            </w:r>
          </w:p>
          <w:p w14:paraId="4BC3380F" w14:textId="77CE857F" w:rsidR="002750A9" w:rsidRPr="00AE74AA" w:rsidRDefault="002750A9" w:rsidP="004C5365">
            <w:pPr>
              <w:pStyle w:val="Testonotadichiusura"/>
              <w:spacing w:before="120" w:after="120"/>
            </w:pPr>
            <w:r>
              <w:t>acido formico/acido acetico</w:t>
            </w:r>
          </w:p>
          <w:p w14:paraId="4D834E21" w14:textId="5C3D4DCC" w:rsidR="004C5365" w:rsidRPr="00AE74AA" w:rsidRDefault="004C5365" w:rsidP="004C5365">
            <w:pPr>
              <w:pStyle w:val="Testonotadichiusura"/>
              <w:spacing w:before="120" w:after="120"/>
            </w:pPr>
            <w:r w:rsidRPr="00AE74AA">
              <w:rPr>
                <w:b/>
              </w:rPr>
              <w:t>Modificanti</w:t>
            </w:r>
            <w:r w:rsidR="00197B45">
              <w:rPr>
                <w:b/>
              </w:rPr>
              <w:t xml:space="preserve"> </w:t>
            </w:r>
            <w:r w:rsidRPr="00AE74AA">
              <w:rPr>
                <w:b/>
              </w:rPr>
              <w:t xml:space="preserve">NON compatibili: </w:t>
            </w:r>
          </w:p>
          <w:p w14:paraId="41592978" w14:textId="294862A6" w:rsidR="004C5365" w:rsidRPr="00AE74AA" w:rsidRDefault="004C5365" w:rsidP="004C5365">
            <w:pPr>
              <w:pStyle w:val="Testonotadichiusura"/>
              <w:spacing w:before="120" w:after="120"/>
            </w:pPr>
            <w:r w:rsidRPr="00AE74AA">
              <w:t xml:space="preserve">acido </w:t>
            </w:r>
            <w:proofErr w:type="spellStart"/>
            <w:r w:rsidRPr="00AE74AA">
              <w:t>trifluoroacetico</w:t>
            </w:r>
            <w:proofErr w:type="spellEnd"/>
          </w:p>
          <w:p w14:paraId="1498C680" w14:textId="03F7D8E7" w:rsidR="004C5365" w:rsidRPr="00AE74AA" w:rsidRDefault="006631DD" w:rsidP="004C5365">
            <w:pPr>
              <w:pStyle w:val="Testonotadichiusura"/>
              <w:spacing w:before="120" w:after="120"/>
            </w:pPr>
            <w:r>
              <w:t xml:space="preserve">tensioattivi/surfattanti (es. </w:t>
            </w:r>
            <w:r w:rsidR="004C5365" w:rsidRPr="00AE74AA">
              <w:t xml:space="preserve">sodio </w:t>
            </w:r>
            <w:proofErr w:type="spellStart"/>
            <w:r w:rsidR="004C5365" w:rsidRPr="00AE74AA">
              <w:t>dodecilsolfato</w:t>
            </w:r>
            <w:proofErr w:type="spellEnd"/>
            <w:r>
              <w:t>)</w:t>
            </w:r>
          </w:p>
          <w:p w14:paraId="003049C8" w14:textId="456B3706" w:rsidR="006631DD" w:rsidRPr="00A8778E" w:rsidRDefault="004C5365" w:rsidP="004C5365">
            <w:pPr>
              <w:pStyle w:val="Testonotadichiusura"/>
              <w:spacing w:before="120" w:after="120"/>
            </w:pPr>
            <w:r w:rsidRPr="00A8778E">
              <w:t xml:space="preserve">acido </w:t>
            </w:r>
            <w:proofErr w:type="spellStart"/>
            <w:r w:rsidRPr="00A8778E">
              <w:t>etilendiammino</w:t>
            </w:r>
            <w:proofErr w:type="spellEnd"/>
            <w:r w:rsidRPr="00A8778E">
              <w:t xml:space="preserve"> </w:t>
            </w:r>
            <w:proofErr w:type="spellStart"/>
            <w:r w:rsidRPr="00A8778E">
              <w:t>tetracetico</w:t>
            </w:r>
            <w:proofErr w:type="spellEnd"/>
            <w:r w:rsidRPr="00A8778E">
              <w:t xml:space="preserve"> (EDTA)</w:t>
            </w:r>
          </w:p>
          <w:p w14:paraId="49EBA62B" w14:textId="36DE7535" w:rsidR="004C5365" w:rsidRPr="00D4116B" w:rsidRDefault="004C5365" w:rsidP="006631DD">
            <w:pPr>
              <w:spacing w:before="120" w:after="120"/>
              <w:rPr>
                <w:rFonts w:ascii="Arial" w:hAnsi="Arial" w:cs="Arial"/>
              </w:rPr>
            </w:pPr>
            <w:r w:rsidRPr="00882A77">
              <w:rPr>
                <w:sz w:val="20"/>
                <w:szCs w:val="20"/>
              </w:rPr>
              <w:t>buffer/</w:t>
            </w:r>
            <w:r w:rsidR="006631DD">
              <w:rPr>
                <w:sz w:val="20"/>
                <w:szCs w:val="20"/>
              </w:rPr>
              <w:t>s</w:t>
            </w:r>
            <w:r w:rsidR="006631DD" w:rsidRPr="00882A77">
              <w:rPr>
                <w:sz w:val="20"/>
                <w:szCs w:val="20"/>
              </w:rPr>
              <w:t xml:space="preserve">ali </w:t>
            </w:r>
            <w:r w:rsidRPr="00882A77">
              <w:rPr>
                <w:sz w:val="20"/>
                <w:szCs w:val="20"/>
              </w:rPr>
              <w:t>non volatili (e.g. sodio cloruro, fosfati..)</w:t>
            </w:r>
          </w:p>
        </w:tc>
      </w:tr>
      <w:tr w:rsidR="00A8778E" w:rsidRPr="001B5218" w14:paraId="5A006EC1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</w:tcPr>
          <w:p w14:paraId="54AB8B75" w14:textId="1BC52A26" w:rsidR="00A8778E" w:rsidRPr="004C5365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Polarità della sorgente</w:t>
            </w:r>
          </w:p>
          <w:p w14:paraId="515C38EB" w14:textId="1BA7754E" w:rsidR="00A8778E" w:rsidRPr="004C5365" w:rsidRDefault="00A154F1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816834"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 w:rsidRPr="004C5365">
              <w:rPr>
                <w:rFonts w:ascii="Arial" w:hAnsi="Arial" w:cs="Arial"/>
              </w:rPr>
              <w:t xml:space="preserve">ESI+                    </w:t>
            </w:r>
            <w:r w:rsidR="00816834"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816834"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 w:rsidRPr="004C5365">
              <w:rPr>
                <w:rFonts w:ascii="Arial" w:hAnsi="Arial" w:cs="Arial"/>
              </w:rPr>
              <w:t>ESI-</w:t>
            </w:r>
          </w:p>
        </w:tc>
      </w:tr>
      <w:tr w:rsidR="00A8778E" w:rsidRPr="001B5218" w14:paraId="3B78A22F" w14:textId="77777777" w:rsidTr="00A8778E">
        <w:tc>
          <w:tcPr>
            <w:tcW w:w="4465" w:type="dxa"/>
            <w:shd w:val="clear" w:color="auto" w:fill="DBDBDB" w:themeFill="accent3" w:themeFillTint="66"/>
          </w:tcPr>
          <w:p w14:paraId="6F497462" w14:textId="12B54D71" w:rsidR="00A8778E" w:rsidRPr="00D4116B" w:rsidRDefault="00816834" w:rsidP="004C5365">
            <w:pPr>
              <w:spacing w:before="120" w:after="120"/>
              <w:rPr>
                <w:rFonts w:ascii="Arial" w:hAnsi="Arial" w:cs="Arial"/>
              </w:rPr>
            </w:pPr>
            <w:r w:rsidRPr="00D4116B">
              <w:rPr>
                <w:rFonts w:ascii="Arial" w:hAnsi="Arial" w:cs="Arial"/>
              </w:rPr>
              <w:t>Richiest</w:t>
            </w:r>
            <w:r w:rsidR="006D268A">
              <w:rPr>
                <w:rFonts w:ascii="Arial" w:hAnsi="Arial" w:cs="Arial"/>
              </w:rPr>
              <w:t>a</w:t>
            </w:r>
            <w:r w:rsidRPr="00D4116B">
              <w:rPr>
                <w:rFonts w:ascii="Arial" w:hAnsi="Arial" w:cs="Arial"/>
              </w:rPr>
              <w:t xml:space="preserve"> </w:t>
            </w:r>
            <w:r w:rsidR="006D268A">
              <w:rPr>
                <w:rFonts w:ascii="Arial" w:hAnsi="Arial" w:cs="Arial"/>
              </w:rPr>
              <w:t>operatività in mobilità ionica</w:t>
            </w:r>
            <w:r w:rsidR="006D268A" w:rsidRPr="00D4116B">
              <w:rPr>
                <w:rFonts w:ascii="Arial" w:hAnsi="Arial" w:cs="Arial"/>
              </w:rPr>
              <w:t xml:space="preserve"> </w:t>
            </w:r>
            <w:r w:rsidR="006D268A">
              <w:rPr>
                <w:rFonts w:ascii="Arial" w:hAnsi="Arial" w:cs="Arial"/>
              </w:rPr>
              <w:t>(</w:t>
            </w:r>
            <w:r w:rsidRPr="00D4116B">
              <w:rPr>
                <w:rFonts w:ascii="Arial" w:hAnsi="Arial" w:cs="Arial"/>
              </w:rPr>
              <w:t>IMS</w:t>
            </w:r>
            <w:r w:rsidR="006D268A">
              <w:rPr>
                <w:rFonts w:ascii="Arial" w:hAnsi="Arial" w:cs="Arial"/>
              </w:rPr>
              <w:t>)</w:t>
            </w:r>
          </w:p>
          <w:p w14:paraId="5DA5C4B8" w14:textId="3921FCDC" w:rsidR="00A8778E" w:rsidRPr="00D4116B" w:rsidRDefault="00A154F1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98719F">
              <w:rPr>
                <w:rFonts w:ascii="Yu Mincho Light" w:eastAsia="Yu Mincho Light" w:hAnsi="Yu Mincho Light" w:cs="Arial"/>
                <w:lang w:val="en-US"/>
              </w:rPr>
              <w:t xml:space="preserve"> </w:t>
            </w:r>
            <w:r w:rsidR="00A8778E" w:rsidRPr="00D4116B">
              <w:rPr>
                <w:rFonts w:ascii="Arial" w:hAnsi="Arial" w:cs="Arial"/>
              </w:rPr>
              <w:t xml:space="preserve">Si                   </w:t>
            </w:r>
            <w:r w:rsidR="00816834">
              <w:rPr>
                <w:rFonts w:ascii="Yu Mincho Light" w:eastAsia="Yu Mincho Light" w:hAnsi="Yu Mincho Light" w:cs="Arial" w:hint="eastAsia"/>
                <w:lang w:val="en-US"/>
              </w:rPr>
              <w:sym w:font="Symbol" w:char="F07F"/>
            </w:r>
            <w:r w:rsidR="00A8778E" w:rsidRPr="00D4116B">
              <w:rPr>
                <w:rFonts w:ascii="Arial" w:hAnsi="Arial" w:cs="Arial"/>
              </w:rPr>
              <w:t xml:space="preserve"> No</w:t>
            </w:r>
          </w:p>
        </w:tc>
      </w:tr>
      <w:tr w:rsidR="00A8778E" w:rsidRPr="001B5218" w14:paraId="1449AE6D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FFFFFF" w:themeFill="background1"/>
          </w:tcPr>
          <w:p w14:paraId="6D2048B7" w14:textId="15047B78" w:rsidR="00A8778E" w:rsidRPr="00A8778E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A8778E">
              <w:rPr>
                <w:rFonts w:ascii="Arial" w:hAnsi="Arial" w:cs="Arial"/>
              </w:rPr>
              <w:t>Modalità conservazione d</w:t>
            </w:r>
            <w:r>
              <w:rPr>
                <w:rFonts w:ascii="Arial" w:hAnsi="Arial" w:cs="Arial"/>
              </w:rPr>
              <w:t>el campione</w:t>
            </w:r>
          </w:p>
          <w:p w14:paraId="6F831F03" w14:textId="6074FA9B" w:rsidR="00A8778E" w:rsidRPr="00A8778E" w:rsidRDefault="00A154F1" w:rsidP="00B640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Yu Mincho Light" w:eastAsia="Yu Mincho Light" w:hAnsi="Yu Mincho Light" w:cs="Arial" w:hint="eastAsia"/>
              </w:rPr>
              <w:lastRenderedPageBreak/>
              <w:sym w:font="Symbol" w:char="F07F"/>
            </w:r>
            <w:r w:rsidR="00816834"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>
              <w:rPr>
                <w:rFonts w:ascii="Arial" w:hAnsi="Arial" w:cs="Arial"/>
              </w:rPr>
              <w:t>RT</w:t>
            </w:r>
            <w:r w:rsidR="00A8778E" w:rsidRPr="00A8778E">
              <w:rPr>
                <w:rFonts w:ascii="Arial" w:hAnsi="Arial" w:cs="Arial"/>
              </w:rPr>
              <w:t xml:space="preserve">                  </w:t>
            </w:r>
            <w:r w:rsidR="00816834"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816834"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>
              <w:rPr>
                <w:rFonts w:ascii="Arial" w:hAnsi="Arial" w:cs="Arial"/>
              </w:rPr>
              <w:t>-4°C</w:t>
            </w:r>
            <w:r w:rsidR="00A8778E" w:rsidRPr="00A8778E">
              <w:rPr>
                <w:rFonts w:ascii="Arial" w:hAnsi="Arial" w:cs="Arial"/>
              </w:rPr>
              <w:t xml:space="preserve">                </w:t>
            </w:r>
            <w:r w:rsidR="00816834"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816834"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>
              <w:rPr>
                <w:rFonts w:ascii="Arial" w:hAnsi="Arial" w:cs="Arial"/>
              </w:rPr>
              <w:t>-20°C</w:t>
            </w:r>
          </w:p>
        </w:tc>
      </w:tr>
      <w:tr w:rsidR="00A8778E" w:rsidRPr="001B5218" w14:paraId="1819518F" w14:textId="77777777" w:rsidTr="004C5365">
        <w:trPr>
          <w:trHeight w:val="3003"/>
        </w:trPr>
        <w:tc>
          <w:tcPr>
            <w:tcW w:w="4465" w:type="dxa"/>
            <w:shd w:val="clear" w:color="auto" w:fill="DBDBDB" w:themeFill="accent3" w:themeFillTint="66"/>
          </w:tcPr>
          <w:p w14:paraId="3931F4E1" w14:textId="77777777" w:rsidR="00A8778E" w:rsidRDefault="005148AE" w:rsidP="00896D6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82A77">
              <w:rPr>
                <w:rFonts w:ascii="Arial" w:hAnsi="Arial" w:cs="Arial"/>
                <w:b/>
              </w:rPr>
              <w:t>Obiettivo dell’analisi</w:t>
            </w:r>
          </w:p>
          <w:p w14:paraId="6D635DFB" w14:textId="17A6D24D" w:rsidR="0098719F" w:rsidRPr="005148AE" w:rsidRDefault="0098719F" w:rsidP="00896D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Determinazione massa esatta e mobilità ionica di composto</w:t>
            </w:r>
          </w:p>
        </w:tc>
      </w:tr>
      <w:tr w:rsidR="005148AE" w:rsidRPr="001B5218" w14:paraId="17A6D6C6" w14:textId="77777777" w:rsidTr="004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3"/>
        </w:trPr>
        <w:tc>
          <w:tcPr>
            <w:tcW w:w="4465" w:type="dxa"/>
            <w:shd w:val="clear" w:color="auto" w:fill="DBDBDB" w:themeFill="accent3" w:themeFillTint="66"/>
          </w:tcPr>
          <w:p w14:paraId="404AFBB3" w14:textId="7656D18F" w:rsidR="005148AE" w:rsidRPr="00D4116B" w:rsidRDefault="005148AE" w:rsidP="008B2A94">
            <w:pPr>
              <w:spacing w:before="120" w:after="120"/>
              <w:rPr>
                <w:rFonts w:ascii="Arial" w:hAnsi="Arial" w:cs="Arial"/>
                <w:b/>
              </w:rPr>
            </w:pPr>
            <w:r w:rsidRPr="00D4116B">
              <w:rPr>
                <w:rFonts w:ascii="Arial" w:hAnsi="Arial" w:cs="Arial"/>
                <w:b/>
              </w:rPr>
              <w:t>Informazioni aggiuntive</w:t>
            </w:r>
            <w:r w:rsidRPr="00D4116B">
              <w:rPr>
                <w:rFonts w:ascii="Arial" w:hAnsi="Arial" w:cs="Arial"/>
              </w:rPr>
              <w:t xml:space="preserve"> (impurezze, presenza di sali derivanti da processi di purificazione, estrazione…)</w:t>
            </w:r>
          </w:p>
        </w:tc>
      </w:tr>
    </w:tbl>
    <w:p w14:paraId="7874E065" w14:textId="77777777" w:rsidR="00A8778E" w:rsidRDefault="00A8778E" w:rsidP="004C5365"/>
    <w:sectPr w:rsidR="00A8778E" w:rsidSect="00D6115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A9C4" w14:textId="77777777" w:rsidR="00D6115C" w:rsidRDefault="00D6115C" w:rsidP="00A8778E">
      <w:pPr>
        <w:spacing w:after="0" w:line="240" w:lineRule="auto"/>
      </w:pPr>
      <w:r>
        <w:separator/>
      </w:r>
    </w:p>
  </w:endnote>
  <w:endnote w:type="continuationSeparator" w:id="0">
    <w:p w14:paraId="32995D4B" w14:textId="77777777" w:rsidR="00D6115C" w:rsidRDefault="00D6115C" w:rsidP="00A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1377" w14:textId="77777777" w:rsidR="00D6115C" w:rsidRDefault="00D6115C" w:rsidP="00A8778E">
      <w:pPr>
        <w:spacing w:after="0" w:line="240" w:lineRule="auto"/>
      </w:pPr>
      <w:r>
        <w:separator/>
      </w:r>
    </w:p>
  </w:footnote>
  <w:footnote w:type="continuationSeparator" w:id="0">
    <w:p w14:paraId="735AE0FD" w14:textId="77777777" w:rsidR="00D6115C" w:rsidRDefault="00D6115C" w:rsidP="00A8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BC2"/>
    <w:multiLevelType w:val="hybridMultilevel"/>
    <w:tmpl w:val="15FA5D4E"/>
    <w:lvl w:ilvl="0" w:tplc="90BE5202">
      <w:start w:val="1"/>
      <w:numFmt w:val="bullet"/>
      <w:lvlText w:val="⃞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8E"/>
    <w:rsid w:val="00047236"/>
    <w:rsid w:val="00052F35"/>
    <w:rsid w:val="0007291C"/>
    <w:rsid w:val="000C0219"/>
    <w:rsid w:val="000C0D66"/>
    <w:rsid w:val="00120A46"/>
    <w:rsid w:val="00197B45"/>
    <w:rsid w:val="001B1347"/>
    <w:rsid w:val="002750A9"/>
    <w:rsid w:val="00335710"/>
    <w:rsid w:val="00346019"/>
    <w:rsid w:val="00375B00"/>
    <w:rsid w:val="004C5365"/>
    <w:rsid w:val="005148AE"/>
    <w:rsid w:val="006631DD"/>
    <w:rsid w:val="006B5EBC"/>
    <w:rsid w:val="006C0015"/>
    <w:rsid w:val="006D268A"/>
    <w:rsid w:val="006F4D92"/>
    <w:rsid w:val="006F5859"/>
    <w:rsid w:val="0076531D"/>
    <w:rsid w:val="00816834"/>
    <w:rsid w:val="00837C55"/>
    <w:rsid w:val="00882A77"/>
    <w:rsid w:val="008867FA"/>
    <w:rsid w:val="00896D60"/>
    <w:rsid w:val="008A3D61"/>
    <w:rsid w:val="008B2A94"/>
    <w:rsid w:val="008C2580"/>
    <w:rsid w:val="008C72E7"/>
    <w:rsid w:val="0098719F"/>
    <w:rsid w:val="00A154F1"/>
    <w:rsid w:val="00A5778B"/>
    <w:rsid w:val="00A8778E"/>
    <w:rsid w:val="00B14AB5"/>
    <w:rsid w:val="00B57383"/>
    <w:rsid w:val="00B6401E"/>
    <w:rsid w:val="00B75911"/>
    <w:rsid w:val="00B82650"/>
    <w:rsid w:val="00BA7741"/>
    <w:rsid w:val="00BB0E25"/>
    <w:rsid w:val="00BB659A"/>
    <w:rsid w:val="00BD3317"/>
    <w:rsid w:val="00D4116B"/>
    <w:rsid w:val="00D6115C"/>
    <w:rsid w:val="00DD3CAD"/>
    <w:rsid w:val="00ED2F4D"/>
    <w:rsid w:val="00F03689"/>
    <w:rsid w:val="00F2416D"/>
    <w:rsid w:val="00F44F6E"/>
    <w:rsid w:val="00F4506D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6DFE"/>
  <w15:chartTrackingRefBased/>
  <w15:docId w15:val="{BA492DC0-75DC-40B3-880E-7A9B56F0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7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A87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877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unhideWhenUsed/>
    <w:rsid w:val="00A8778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8778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778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1D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A77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774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77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77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7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RIBONI</dc:creator>
  <cp:keywords/>
  <dc:description/>
  <cp:lastModifiedBy>Federica BIANCHI</cp:lastModifiedBy>
  <cp:revision>8</cp:revision>
  <dcterms:created xsi:type="dcterms:W3CDTF">2024-02-01T14:54:00Z</dcterms:created>
  <dcterms:modified xsi:type="dcterms:W3CDTF">2024-02-01T14:59:00Z</dcterms:modified>
</cp:coreProperties>
</file>